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BAB" w:rsidRDefault="00D30BAB" w:rsidP="00D30BAB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uk-UA" w:bidi="ar-SA"/>
        </w:rPr>
        <w:drawing>
          <wp:inline distT="0" distB="0" distL="0" distR="0" wp14:anchorId="3CC8B07D" wp14:editId="7A277702">
            <wp:extent cx="514985" cy="638810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BAB" w:rsidRDefault="00D30BAB" w:rsidP="00D30BAB">
      <w:pPr>
        <w:pStyle w:val="a6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</w:t>
      </w:r>
      <w:r w:rsidR="000515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БУЧАНСЬКА     МІСЬКА      РАДА                           </w:t>
      </w:r>
      <w:r>
        <w:rPr>
          <w:rFonts w:ascii="Times New Roman" w:hAnsi="Times New Roman" w:cs="Times New Roman"/>
          <w:b/>
          <w:color w:val="FFFFFF"/>
          <w:sz w:val="24"/>
          <w:szCs w:val="24"/>
          <w:lang w:val="ru-RU"/>
        </w:rPr>
        <w:t>ПРОЕКТ</w:t>
      </w:r>
    </w:p>
    <w:p w:rsidR="00D30BAB" w:rsidRDefault="00D30BAB" w:rsidP="00D30BAB">
      <w:pPr>
        <w:pStyle w:val="2"/>
        <w:pBdr>
          <w:bottom w:val="single" w:sz="12" w:space="1" w:color="000000"/>
        </w:pBd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КИЇВСЬКОЇ ОБЛАСТІ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</w:t>
      </w:r>
    </w:p>
    <w:p w:rsidR="00D30BAB" w:rsidRDefault="00237523" w:rsidP="00D30BA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ru-RU"/>
        </w:rPr>
        <w:t>ОДИНАДЦЯТА</w:t>
      </w:r>
      <w:r w:rsidR="00D30BAB">
        <w:rPr>
          <w:rFonts w:ascii="Times New Roman" w:hAnsi="Times New Roman"/>
          <w:b/>
          <w:bCs/>
          <w:lang w:val="ru-RU"/>
        </w:rPr>
        <w:t xml:space="preserve"> </w:t>
      </w:r>
      <w:r w:rsidR="00D30BAB">
        <w:rPr>
          <w:rFonts w:ascii="Times New Roman" w:hAnsi="Times New Roman"/>
          <w:b/>
        </w:rPr>
        <w:t xml:space="preserve"> СЕСІЯ ВОСЬМОГО СКЛИКАННЯ</w:t>
      </w:r>
    </w:p>
    <w:p w:rsidR="00D30BAB" w:rsidRDefault="00D30BAB" w:rsidP="00D30BAB">
      <w:pPr>
        <w:jc w:val="both"/>
        <w:rPr>
          <w:rFonts w:ascii="Times New Roman" w:hAnsi="Times New Roman"/>
          <w:b/>
          <w:bCs/>
        </w:rPr>
      </w:pPr>
    </w:p>
    <w:p w:rsidR="00D30BAB" w:rsidRDefault="00D30BAB" w:rsidP="00D30BAB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</w:rPr>
        <w:t>Н</w:t>
      </w:r>
      <w:proofErr w:type="spellEnd"/>
      <w:r>
        <w:rPr>
          <w:rFonts w:ascii="Times New Roman" w:hAnsi="Times New Roman" w:cs="Times New Roman"/>
          <w:b/>
        </w:rPr>
        <w:t xml:space="preserve">   Я</w:t>
      </w:r>
    </w:p>
    <w:p w:rsidR="00D30BAB" w:rsidRDefault="00D30BAB" w:rsidP="00D30BAB">
      <w:pPr>
        <w:rPr>
          <w:rFonts w:ascii="Times New Roman" w:hAnsi="Times New Roman" w:cs="Times New Roman"/>
          <w:b/>
          <w:lang w:eastAsia="uk-UA"/>
        </w:rPr>
      </w:pPr>
    </w:p>
    <w:p w:rsidR="00D30BAB" w:rsidRPr="007F7A9C" w:rsidRDefault="00D30BAB" w:rsidP="00D30BAB">
      <w:pPr>
        <w:pStyle w:val="1"/>
        <w:rPr>
          <w:rFonts w:ascii="Times New Roman" w:hAnsi="Times New Roman"/>
          <w:sz w:val="28"/>
        </w:rPr>
      </w:pPr>
      <w:r w:rsidRPr="007F7A9C">
        <w:rPr>
          <w:rFonts w:ascii="Times New Roman" w:hAnsi="Times New Roman" w:cs="Times New Roman"/>
          <w:b/>
          <w:sz w:val="28"/>
        </w:rPr>
        <w:t>«</w:t>
      </w:r>
      <w:r w:rsidR="00AB6504">
        <w:rPr>
          <w:rFonts w:ascii="Times New Roman" w:hAnsi="Times New Roman" w:cs="Times New Roman"/>
          <w:b/>
          <w:sz w:val="28"/>
        </w:rPr>
        <w:t>29</w:t>
      </w:r>
      <w:r w:rsidRPr="007F7A9C">
        <w:rPr>
          <w:rFonts w:ascii="Times New Roman" w:hAnsi="Times New Roman" w:cs="Times New Roman"/>
          <w:b/>
          <w:sz w:val="28"/>
        </w:rPr>
        <w:t xml:space="preserve">» </w:t>
      </w:r>
      <w:r w:rsidR="00237523" w:rsidRPr="007F7A9C">
        <w:rPr>
          <w:rFonts w:ascii="Times New Roman" w:hAnsi="Times New Roman" w:cs="Times New Roman"/>
          <w:b/>
          <w:sz w:val="28"/>
        </w:rPr>
        <w:t>квіт</w:t>
      </w:r>
      <w:r w:rsidRPr="007F7A9C">
        <w:rPr>
          <w:rFonts w:ascii="Times New Roman" w:hAnsi="Times New Roman" w:cs="Times New Roman"/>
          <w:b/>
          <w:sz w:val="28"/>
        </w:rPr>
        <w:t xml:space="preserve">ня 2021  року </w:t>
      </w:r>
      <w:r w:rsidRPr="007F7A9C">
        <w:rPr>
          <w:rFonts w:ascii="Times New Roman" w:hAnsi="Times New Roman" w:cs="Times New Roman"/>
          <w:b/>
          <w:sz w:val="28"/>
        </w:rPr>
        <w:tab/>
      </w:r>
      <w:r w:rsidRPr="007F7A9C">
        <w:rPr>
          <w:rFonts w:ascii="Times New Roman" w:hAnsi="Times New Roman" w:cs="Times New Roman"/>
          <w:b/>
          <w:sz w:val="28"/>
        </w:rPr>
        <w:tab/>
      </w:r>
      <w:r w:rsidRPr="007F7A9C">
        <w:rPr>
          <w:rFonts w:ascii="Times New Roman" w:hAnsi="Times New Roman" w:cs="Times New Roman"/>
          <w:b/>
          <w:sz w:val="28"/>
        </w:rPr>
        <w:tab/>
        <w:t xml:space="preserve">             </w:t>
      </w:r>
      <w:r w:rsidR="00237523" w:rsidRPr="007F7A9C">
        <w:rPr>
          <w:rFonts w:ascii="Times New Roman" w:hAnsi="Times New Roman" w:cs="Times New Roman"/>
          <w:b/>
          <w:sz w:val="28"/>
        </w:rPr>
        <w:tab/>
      </w:r>
      <w:r w:rsidR="007F7A9C">
        <w:rPr>
          <w:rFonts w:ascii="Times New Roman" w:hAnsi="Times New Roman" w:cs="Times New Roman"/>
          <w:b/>
          <w:sz w:val="28"/>
        </w:rPr>
        <w:t xml:space="preserve">    </w:t>
      </w:r>
      <w:bookmarkStart w:id="0" w:name="_GoBack"/>
      <w:r w:rsidRPr="007F7A9C">
        <w:rPr>
          <w:rFonts w:ascii="Times New Roman" w:hAnsi="Times New Roman" w:cs="Times New Roman"/>
          <w:b/>
          <w:sz w:val="28"/>
        </w:rPr>
        <w:t xml:space="preserve">№ </w:t>
      </w:r>
      <w:r w:rsidR="006970C9" w:rsidRPr="007F7A9C">
        <w:rPr>
          <w:rFonts w:ascii="Times New Roman" w:hAnsi="Times New Roman" w:cs="Times New Roman"/>
          <w:b/>
          <w:sz w:val="28"/>
        </w:rPr>
        <w:t xml:space="preserve"> </w:t>
      </w:r>
      <w:r w:rsidR="00AB6504">
        <w:rPr>
          <w:rFonts w:ascii="Times New Roman" w:hAnsi="Times New Roman" w:cs="Times New Roman"/>
          <w:b/>
          <w:sz w:val="28"/>
        </w:rPr>
        <w:t>954</w:t>
      </w:r>
      <w:r w:rsidR="006970C9" w:rsidRPr="007F7A9C">
        <w:rPr>
          <w:rFonts w:ascii="Times New Roman" w:hAnsi="Times New Roman" w:cs="Times New Roman"/>
          <w:b/>
          <w:sz w:val="28"/>
        </w:rPr>
        <w:t xml:space="preserve"> </w:t>
      </w:r>
      <w:r w:rsidRPr="007F7A9C">
        <w:rPr>
          <w:rFonts w:ascii="Times New Roman" w:hAnsi="Times New Roman" w:cs="Times New Roman"/>
          <w:b/>
          <w:sz w:val="28"/>
        </w:rPr>
        <w:t xml:space="preserve">- </w:t>
      </w:r>
      <w:r w:rsidR="00237523" w:rsidRPr="007F7A9C">
        <w:rPr>
          <w:rFonts w:ascii="Times New Roman" w:hAnsi="Times New Roman" w:cs="Times New Roman"/>
          <w:b/>
          <w:sz w:val="28"/>
        </w:rPr>
        <w:t>11</w:t>
      </w:r>
      <w:r w:rsidRPr="007F7A9C">
        <w:rPr>
          <w:rFonts w:ascii="Times New Roman" w:hAnsi="Times New Roman" w:cs="Times New Roman"/>
          <w:b/>
          <w:sz w:val="28"/>
        </w:rPr>
        <w:t xml:space="preserve"> -</w:t>
      </w:r>
      <w:r w:rsidRPr="007F7A9C">
        <w:rPr>
          <w:rFonts w:ascii="Times New Roman" w:hAnsi="Times New Roman" w:cs="Times New Roman"/>
          <w:b/>
          <w:sz w:val="28"/>
          <w:lang w:val="en-US"/>
        </w:rPr>
        <w:t>V</w:t>
      </w:r>
      <w:r w:rsidRPr="007F7A9C">
        <w:rPr>
          <w:rFonts w:ascii="Times New Roman" w:hAnsi="Times New Roman" w:cs="Times New Roman"/>
          <w:b/>
          <w:sz w:val="28"/>
        </w:rPr>
        <w:t>ІІІ</w:t>
      </w:r>
      <w:bookmarkEnd w:id="0"/>
    </w:p>
    <w:p w:rsidR="00D30BAB" w:rsidRDefault="00D30BAB" w:rsidP="00D30BAB">
      <w:pPr>
        <w:rPr>
          <w:rFonts w:ascii="Times New Roman" w:hAnsi="Times New Roman"/>
        </w:rPr>
      </w:pPr>
    </w:p>
    <w:p w:rsidR="00D30BAB" w:rsidRPr="0005155D" w:rsidRDefault="00D30BAB" w:rsidP="00D30BAB">
      <w:pPr>
        <w:tabs>
          <w:tab w:val="left" w:pos="-3686"/>
          <w:tab w:val="left" w:pos="4680"/>
          <w:tab w:val="left" w:pos="5040"/>
        </w:tabs>
        <w:ind w:right="288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 </w:t>
      </w:r>
      <w:r w:rsidR="00A60BD3">
        <w:rPr>
          <w:rFonts w:ascii="Times New Roman" w:hAnsi="Times New Roman"/>
          <w:b/>
          <w:bCs/>
          <w:sz w:val="28"/>
          <w:szCs w:val="28"/>
          <w:lang w:eastAsia="uk-UA"/>
        </w:rPr>
        <w:t>з</w:t>
      </w:r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вернення депутатів Бучанської міської ради до Кабінету Міністрів України щодо </w:t>
      </w:r>
      <w:r w:rsidR="002A4028">
        <w:rPr>
          <w:rFonts w:ascii="Times New Roman" w:hAnsi="Times New Roman"/>
          <w:b/>
          <w:bCs/>
          <w:sz w:val="28"/>
          <w:szCs w:val="28"/>
          <w:lang w:eastAsia="uk-UA"/>
        </w:rPr>
        <w:t>рівня вакцинації</w:t>
      </w:r>
      <w:r w:rsidR="00A60BD3">
        <w:rPr>
          <w:rFonts w:ascii="Times New Roman" w:hAnsi="Times New Roman"/>
          <w:b/>
          <w:bCs/>
          <w:sz w:val="28"/>
          <w:szCs w:val="28"/>
          <w:lang w:eastAsia="uk-UA"/>
        </w:rPr>
        <w:t xml:space="preserve">, </w:t>
      </w:r>
      <w:r w:rsidR="002A402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стану захворюваності на </w:t>
      </w:r>
      <w:r w:rsidR="00A60BD3">
        <w:rPr>
          <w:rFonts w:ascii="Times New Roman" w:hAnsi="Times New Roman"/>
          <w:b/>
          <w:bCs/>
          <w:sz w:val="28"/>
          <w:szCs w:val="28"/>
          <w:lang w:eastAsia="uk-UA"/>
        </w:rPr>
        <w:t>корона вірус та</w:t>
      </w:r>
      <w:r w:rsidR="00016B21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="002A4028">
        <w:rPr>
          <w:rFonts w:ascii="Times New Roman" w:hAnsi="Times New Roman"/>
          <w:b/>
          <w:bCs/>
          <w:sz w:val="28"/>
          <w:szCs w:val="28"/>
          <w:lang w:eastAsia="uk-UA"/>
        </w:rPr>
        <w:t>забезпечення соціальних гарантій медичних працівників</w:t>
      </w:r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</w:p>
    <w:p w:rsidR="00D30BAB" w:rsidRPr="0005155D" w:rsidRDefault="00D30BAB" w:rsidP="00D30BA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D30BAB" w:rsidRPr="0005155D" w:rsidRDefault="00D30BAB" w:rsidP="00D30BAB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5155D">
        <w:rPr>
          <w:rFonts w:ascii="Times New Roman" w:hAnsi="Times New Roman" w:cs="Times New Roman"/>
          <w:sz w:val="28"/>
          <w:szCs w:val="28"/>
        </w:rPr>
        <w:t xml:space="preserve">Розглянувши звернення депутатів Бучанської міської ради, відповідно до </w:t>
      </w:r>
      <w:r w:rsidR="00A60BD3">
        <w:rPr>
          <w:rFonts w:ascii="Times New Roman" w:hAnsi="Times New Roman" w:cs="Times New Roman"/>
          <w:sz w:val="28"/>
          <w:szCs w:val="28"/>
        </w:rPr>
        <w:t>з</w:t>
      </w:r>
      <w:r w:rsidRPr="0005155D">
        <w:rPr>
          <w:rFonts w:ascii="Times New Roman" w:hAnsi="Times New Roman" w:cs="Times New Roman"/>
          <w:sz w:val="28"/>
          <w:szCs w:val="28"/>
        </w:rPr>
        <w:t xml:space="preserve">аконів України “Про місцеве самоврядування в Україні”,  “Про статус депутатів місцевих рад”, </w:t>
      </w:r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Регламенту Бучанської міської ради </w:t>
      </w:r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</w:rPr>
        <w:t>ІІІ скликання,</w:t>
      </w:r>
      <w:r w:rsidRPr="0005155D">
        <w:rPr>
          <w:rFonts w:ascii="Times New Roman" w:hAnsi="Times New Roman" w:cs="Times New Roman"/>
          <w:sz w:val="28"/>
          <w:szCs w:val="28"/>
        </w:rPr>
        <w:t xml:space="preserve"> враховуючи висновки та рекомендації постійних депутатських комісій, керуючись Законом України “Про місцеве самоврядування в Україні”,  міська рада</w:t>
      </w:r>
    </w:p>
    <w:p w:rsidR="00D30BAB" w:rsidRPr="0005155D" w:rsidRDefault="00D30BAB" w:rsidP="00D30B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155D">
        <w:rPr>
          <w:rFonts w:ascii="Times New Roman" w:hAnsi="Times New Roman" w:cs="Times New Roman"/>
          <w:sz w:val="28"/>
          <w:szCs w:val="28"/>
        </w:rPr>
        <w:tab/>
      </w:r>
    </w:p>
    <w:p w:rsidR="00D30BAB" w:rsidRPr="0005155D" w:rsidRDefault="00D30BAB" w:rsidP="00D30BA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55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30BAB" w:rsidRPr="0005155D" w:rsidRDefault="00A60BD3" w:rsidP="0005155D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Звернутися до Кабінету Міністрів </w:t>
      </w:r>
      <w:r w:rsidRPr="0005155D">
        <w:rPr>
          <w:rFonts w:ascii="Times New Roman" w:hAnsi="Times New Roman"/>
          <w:sz w:val="28"/>
          <w:szCs w:val="28"/>
        </w:rPr>
        <w:t>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BD3">
        <w:rPr>
          <w:rFonts w:ascii="Times New Roman" w:hAnsi="Times New Roman"/>
          <w:bCs/>
          <w:sz w:val="28"/>
          <w:szCs w:val="28"/>
          <w:lang w:eastAsia="uk-UA"/>
        </w:rPr>
        <w:t xml:space="preserve">щодо рівня вакцинації, стану захворюваності на </w:t>
      </w:r>
      <w:proofErr w:type="spellStart"/>
      <w:r w:rsidRPr="00A60BD3">
        <w:rPr>
          <w:rFonts w:ascii="Times New Roman" w:hAnsi="Times New Roman"/>
          <w:bCs/>
          <w:sz w:val="28"/>
          <w:szCs w:val="28"/>
          <w:lang w:eastAsia="uk-UA"/>
        </w:rPr>
        <w:t>коронавірус</w:t>
      </w:r>
      <w:proofErr w:type="spellEnd"/>
      <w:r w:rsidRPr="00A60BD3">
        <w:rPr>
          <w:rFonts w:ascii="Times New Roman" w:hAnsi="Times New Roman"/>
          <w:bCs/>
          <w:sz w:val="28"/>
          <w:szCs w:val="28"/>
          <w:lang w:eastAsia="uk-UA"/>
        </w:rPr>
        <w:t xml:space="preserve"> та забезпечення соціальних гарантій медичних працівників</w:t>
      </w:r>
      <w:r>
        <w:rPr>
          <w:rFonts w:ascii="Times New Roman" w:hAnsi="Times New Roman"/>
          <w:sz w:val="28"/>
          <w:szCs w:val="28"/>
        </w:rPr>
        <w:t xml:space="preserve"> (звернення </w:t>
      </w:r>
      <w:r w:rsidR="00237523">
        <w:rPr>
          <w:rFonts w:ascii="Times New Roman" w:hAnsi="Times New Roman"/>
          <w:bCs/>
          <w:color w:val="000000"/>
          <w:sz w:val="28"/>
          <w:szCs w:val="28"/>
        </w:rPr>
        <w:t>додається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23752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30BAB" w:rsidRPr="0005155D" w:rsidRDefault="00D30BAB" w:rsidP="0005155D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5155D">
        <w:rPr>
          <w:rFonts w:ascii="Times New Roman" w:hAnsi="Times New Roman"/>
          <w:sz w:val="28"/>
          <w:szCs w:val="28"/>
        </w:rPr>
        <w:t>О</w:t>
      </w:r>
      <w:r w:rsidRPr="0005155D">
        <w:rPr>
          <w:rFonts w:ascii="Times New Roman" w:hAnsi="Times New Roman"/>
          <w:sz w:val="28"/>
          <w:szCs w:val="28"/>
          <w:shd w:val="clear" w:color="auto" w:fill="FFFFFF"/>
        </w:rPr>
        <w:t>публікувати дане рішення на офіційному веб-сайті ради</w:t>
      </w:r>
      <w:r w:rsidRPr="0005155D">
        <w:rPr>
          <w:rFonts w:ascii="Times New Roman" w:hAnsi="Times New Roman"/>
          <w:sz w:val="28"/>
          <w:szCs w:val="28"/>
        </w:rPr>
        <w:t xml:space="preserve">. </w:t>
      </w:r>
    </w:p>
    <w:p w:rsidR="00D30BAB" w:rsidRPr="0005155D" w:rsidRDefault="00D30BAB" w:rsidP="0005155D">
      <w:pPr>
        <w:pStyle w:val="a9"/>
        <w:numPr>
          <w:ilvl w:val="0"/>
          <w:numId w:val="3"/>
        </w:numPr>
        <w:tabs>
          <w:tab w:val="left" w:pos="-3686"/>
          <w:tab w:val="left" w:pos="720"/>
          <w:tab w:val="left" w:pos="5040"/>
        </w:tabs>
        <w:spacing w:line="360" w:lineRule="auto"/>
        <w:jc w:val="both"/>
        <w:rPr>
          <w:sz w:val="28"/>
          <w:szCs w:val="28"/>
        </w:rPr>
      </w:pPr>
      <w:r w:rsidRPr="0005155D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 виконанням даного рішення покласти на постійну комісію з</w:t>
      </w:r>
      <w:r w:rsidRPr="0005155D">
        <w:rPr>
          <w:rStyle w:val="a3"/>
          <w:rFonts w:eastAsia="Noto Sans CJK SC Regular"/>
          <w:sz w:val="28"/>
          <w:szCs w:val="28"/>
        </w:rPr>
        <w:t xml:space="preserve"> питань правової політики, депутатської діяльності, запобігання корупції та контролю за виконанням рішень ради.</w:t>
      </w:r>
    </w:p>
    <w:p w:rsidR="00D30BAB" w:rsidRDefault="00D30BAB" w:rsidP="0005155D">
      <w:pPr>
        <w:jc w:val="both"/>
        <w:rPr>
          <w:rFonts w:ascii="Times New Roman" w:hAnsi="Times New Roman"/>
        </w:rPr>
      </w:pPr>
    </w:p>
    <w:p w:rsidR="00D30BAB" w:rsidRDefault="00D30BAB" w:rsidP="00D30BAB">
      <w:pPr>
        <w:ind w:firstLine="360"/>
        <w:jc w:val="both"/>
        <w:rPr>
          <w:rFonts w:ascii="Times New Roman" w:hAnsi="Times New Roman"/>
        </w:rPr>
      </w:pPr>
    </w:p>
    <w:p w:rsidR="00AE3391" w:rsidRDefault="00D30BAB" w:rsidP="00D30BAB">
      <w:pPr>
        <w:tabs>
          <w:tab w:val="left" w:pos="-3686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голова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>А.П.</w:t>
      </w:r>
      <w:r w:rsidR="0023752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Федорук</w:t>
      </w:r>
    </w:p>
    <w:p w:rsidR="00AB6504" w:rsidRPr="00FC33FE" w:rsidRDefault="00AE3391">
      <w:pPr>
        <w:spacing w:after="200" w:line="276" w:lineRule="auto"/>
        <w:rPr>
          <w:b/>
          <w:sz w:val="26"/>
          <w:lang w:val="ru-RU"/>
        </w:rPr>
      </w:pPr>
      <w:r>
        <w:rPr>
          <w:lang w:val="ru-RU"/>
        </w:rPr>
        <w:br w:type="page"/>
      </w:r>
      <w:proofErr w:type="spellStart"/>
      <w:r w:rsidR="00AB6504" w:rsidRPr="00FC33FE">
        <w:rPr>
          <w:b/>
          <w:sz w:val="26"/>
          <w:lang w:val="ru-RU"/>
        </w:rPr>
        <w:lastRenderedPageBreak/>
        <w:t>Погоджено</w:t>
      </w:r>
      <w:proofErr w:type="spellEnd"/>
      <w:r w:rsidR="00AB6504" w:rsidRPr="00FC33FE">
        <w:rPr>
          <w:b/>
          <w:sz w:val="26"/>
          <w:lang w:val="ru-RU"/>
        </w:rPr>
        <w:t>:</w:t>
      </w:r>
    </w:p>
    <w:p w:rsidR="00AB6504" w:rsidRPr="00FC33FE" w:rsidRDefault="00AB6504">
      <w:pPr>
        <w:spacing w:after="200" w:line="276" w:lineRule="auto"/>
        <w:rPr>
          <w:sz w:val="26"/>
          <w:lang w:val="ru-RU"/>
        </w:rPr>
      </w:pPr>
      <w:r w:rsidRPr="00FC33FE">
        <w:rPr>
          <w:sz w:val="26"/>
          <w:lang w:val="ru-RU"/>
        </w:rPr>
        <w:t xml:space="preserve">Заступник </w:t>
      </w:r>
      <w:proofErr w:type="spellStart"/>
      <w:r w:rsidRPr="00FC33FE">
        <w:rPr>
          <w:sz w:val="26"/>
          <w:lang w:val="ru-RU"/>
        </w:rPr>
        <w:t>міського</w:t>
      </w:r>
      <w:proofErr w:type="spellEnd"/>
      <w:r w:rsidRPr="00FC33FE">
        <w:rPr>
          <w:sz w:val="26"/>
          <w:lang w:val="ru-RU"/>
        </w:rPr>
        <w:t xml:space="preserve"> </w:t>
      </w:r>
      <w:proofErr w:type="spellStart"/>
      <w:r w:rsidRPr="00FC33FE">
        <w:rPr>
          <w:sz w:val="26"/>
          <w:lang w:val="ru-RU"/>
        </w:rPr>
        <w:t>голови</w:t>
      </w:r>
      <w:proofErr w:type="spellEnd"/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  <w:t xml:space="preserve">С.А. </w:t>
      </w:r>
      <w:proofErr w:type="spellStart"/>
      <w:r w:rsidRPr="00FC33FE">
        <w:rPr>
          <w:sz w:val="26"/>
          <w:lang w:val="ru-RU"/>
        </w:rPr>
        <w:t>Шепетько</w:t>
      </w:r>
      <w:proofErr w:type="spellEnd"/>
    </w:p>
    <w:p w:rsidR="00AB6504" w:rsidRPr="00FC33FE" w:rsidRDefault="00AB6504" w:rsidP="00FC33FE">
      <w:pPr>
        <w:spacing w:line="276" w:lineRule="auto"/>
        <w:rPr>
          <w:sz w:val="26"/>
          <w:lang w:val="ru-RU"/>
        </w:rPr>
      </w:pPr>
      <w:r w:rsidRPr="00FC33FE">
        <w:rPr>
          <w:sz w:val="26"/>
          <w:lang w:val="ru-RU"/>
        </w:rPr>
        <w:t xml:space="preserve">Начальник </w:t>
      </w:r>
      <w:proofErr w:type="spellStart"/>
      <w:r w:rsidRPr="00FC33FE">
        <w:rPr>
          <w:sz w:val="26"/>
          <w:lang w:val="ru-RU"/>
        </w:rPr>
        <w:t>управління</w:t>
      </w:r>
      <w:proofErr w:type="spellEnd"/>
    </w:p>
    <w:p w:rsidR="00AB6504" w:rsidRPr="00FC33FE" w:rsidRDefault="00AB6504" w:rsidP="00FC33FE">
      <w:pPr>
        <w:spacing w:line="276" w:lineRule="auto"/>
        <w:rPr>
          <w:sz w:val="26"/>
          <w:lang w:val="ru-RU"/>
        </w:rPr>
      </w:pPr>
      <w:proofErr w:type="spellStart"/>
      <w:r w:rsidRPr="00FC33FE">
        <w:rPr>
          <w:sz w:val="26"/>
          <w:lang w:val="ru-RU"/>
        </w:rPr>
        <w:t>юридично-кадрової</w:t>
      </w:r>
      <w:proofErr w:type="spellEnd"/>
      <w:r w:rsidRPr="00FC33FE">
        <w:rPr>
          <w:sz w:val="26"/>
          <w:lang w:val="ru-RU"/>
        </w:rPr>
        <w:t xml:space="preserve"> </w:t>
      </w:r>
      <w:proofErr w:type="spellStart"/>
      <w:r w:rsidRPr="00FC33FE">
        <w:rPr>
          <w:sz w:val="26"/>
          <w:lang w:val="ru-RU"/>
        </w:rPr>
        <w:t>роботи</w:t>
      </w:r>
      <w:proofErr w:type="spellEnd"/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  <w:t xml:space="preserve">Л.В. </w:t>
      </w:r>
      <w:proofErr w:type="spellStart"/>
      <w:r w:rsidRPr="00FC33FE">
        <w:rPr>
          <w:sz w:val="26"/>
          <w:lang w:val="ru-RU"/>
        </w:rPr>
        <w:t>Риженко</w:t>
      </w:r>
      <w:proofErr w:type="spellEnd"/>
    </w:p>
    <w:p w:rsidR="00FC33FE" w:rsidRPr="00FC33FE" w:rsidRDefault="00FC33FE">
      <w:pPr>
        <w:spacing w:after="200" w:line="276" w:lineRule="auto"/>
        <w:rPr>
          <w:sz w:val="16"/>
          <w:lang w:val="ru-RU"/>
        </w:rPr>
      </w:pPr>
    </w:p>
    <w:p w:rsidR="00AB6504" w:rsidRPr="00FC33FE" w:rsidRDefault="00AB6504">
      <w:pPr>
        <w:spacing w:after="200" w:line="276" w:lineRule="auto"/>
        <w:rPr>
          <w:sz w:val="26"/>
          <w:lang w:val="ru-RU"/>
        </w:rPr>
      </w:pPr>
      <w:proofErr w:type="spellStart"/>
      <w:r w:rsidRPr="00FC33FE">
        <w:rPr>
          <w:sz w:val="26"/>
          <w:lang w:val="ru-RU"/>
        </w:rPr>
        <w:t>В.о</w:t>
      </w:r>
      <w:proofErr w:type="spellEnd"/>
      <w:r w:rsidRPr="00FC33FE">
        <w:rPr>
          <w:sz w:val="26"/>
          <w:lang w:val="ru-RU"/>
        </w:rPr>
        <w:t xml:space="preserve">. начальника </w:t>
      </w:r>
      <w:proofErr w:type="spellStart"/>
      <w:r w:rsidRPr="00FC33FE">
        <w:rPr>
          <w:sz w:val="26"/>
          <w:lang w:val="ru-RU"/>
        </w:rPr>
        <w:t>юридичного</w:t>
      </w:r>
      <w:proofErr w:type="spellEnd"/>
      <w:r w:rsidRPr="00FC33FE">
        <w:rPr>
          <w:sz w:val="26"/>
          <w:lang w:val="ru-RU"/>
        </w:rPr>
        <w:t xml:space="preserve"> </w:t>
      </w:r>
      <w:proofErr w:type="spellStart"/>
      <w:r w:rsidRPr="00FC33FE">
        <w:rPr>
          <w:sz w:val="26"/>
          <w:lang w:val="ru-RU"/>
        </w:rPr>
        <w:t>відділу</w:t>
      </w:r>
      <w:proofErr w:type="spellEnd"/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  <w:t>О.М. Савчук</w:t>
      </w:r>
    </w:p>
    <w:p w:rsidR="00AB6504" w:rsidRPr="00FC33FE" w:rsidRDefault="00AB6504">
      <w:pPr>
        <w:spacing w:after="200" w:line="276" w:lineRule="auto"/>
        <w:rPr>
          <w:b/>
          <w:sz w:val="26"/>
          <w:lang w:val="ru-RU"/>
        </w:rPr>
      </w:pPr>
      <w:proofErr w:type="spellStart"/>
      <w:r w:rsidRPr="00FC33FE">
        <w:rPr>
          <w:b/>
          <w:sz w:val="26"/>
          <w:lang w:val="ru-RU"/>
        </w:rPr>
        <w:t>Підготував</w:t>
      </w:r>
      <w:proofErr w:type="spellEnd"/>
      <w:r w:rsidRPr="00FC33FE">
        <w:rPr>
          <w:b/>
          <w:sz w:val="26"/>
          <w:lang w:val="ru-RU"/>
        </w:rPr>
        <w:t>:</w:t>
      </w:r>
    </w:p>
    <w:p w:rsidR="00AB6504" w:rsidRPr="00FC33FE" w:rsidRDefault="00AB6504">
      <w:pPr>
        <w:spacing w:after="200" w:line="276" w:lineRule="auto"/>
        <w:rPr>
          <w:sz w:val="26"/>
          <w:lang w:val="ru-RU"/>
        </w:rPr>
      </w:pPr>
      <w:proofErr w:type="spellStart"/>
      <w:r w:rsidRPr="00FC33FE">
        <w:rPr>
          <w:sz w:val="26"/>
          <w:lang w:val="ru-RU"/>
        </w:rPr>
        <w:t>В.о</w:t>
      </w:r>
      <w:proofErr w:type="spellEnd"/>
      <w:r w:rsidRPr="00FC33FE">
        <w:rPr>
          <w:sz w:val="26"/>
          <w:lang w:val="ru-RU"/>
        </w:rPr>
        <w:t xml:space="preserve">. начальника </w:t>
      </w:r>
      <w:proofErr w:type="spellStart"/>
      <w:r w:rsidRPr="00FC33FE">
        <w:rPr>
          <w:sz w:val="26"/>
          <w:lang w:val="ru-RU"/>
        </w:rPr>
        <w:t>загального</w:t>
      </w:r>
      <w:proofErr w:type="spellEnd"/>
      <w:r w:rsidRPr="00FC33FE">
        <w:rPr>
          <w:sz w:val="26"/>
          <w:lang w:val="ru-RU"/>
        </w:rPr>
        <w:t xml:space="preserve"> </w:t>
      </w:r>
      <w:proofErr w:type="spellStart"/>
      <w:r w:rsidRPr="00FC33FE">
        <w:rPr>
          <w:sz w:val="26"/>
          <w:lang w:val="ru-RU"/>
        </w:rPr>
        <w:t>відділу</w:t>
      </w:r>
      <w:proofErr w:type="spellEnd"/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</w:r>
      <w:r w:rsidRPr="00FC33FE">
        <w:rPr>
          <w:sz w:val="26"/>
          <w:lang w:val="ru-RU"/>
        </w:rPr>
        <w:tab/>
        <w:t xml:space="preserve">І.О. </w:t>
      </w:r>
      <w:proofErr w:type="spellStart"/>
      <w:r w:rsidRPr="00FC33FE">
        <w:rPr>
          <w:sz w:val="26"/>
          <w:lang w:val="ru-RU"/>
        </w:rPr>
        <w:t>Левківська</w:t>
      </w:r>
      <w:proofErr w:type="spellEnd"/>
    </w:p>
    <w:p w:rsidR="00AB6504" w:rsidRDefault="00AB6504" w:rsidP="00AB6504">
      <w:pPr>
        <w:rPr>
          <w:lang w:val="ru-RU"/>
        </w:rPr>
      </w:pPr>
      <w:r>
        <w:rPr>
          <w:lang w:val="ru-RU"/>
        </w:rPr>
        <w:br w:type="page"/>
      </w:r>
    </w:p>
    <w:p w:rsidR="00D30BAB" w:rsidRPr="00AE3391" w:rsidRDefault="00AE3391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color w:val="000000"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</w:p>
    <w:p w:rsidR="00AE3391" w:rsidRPr="00AE3391" w:rsidRDefault="00AE3391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color w:val="000000"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color w:val="000000"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color w:val="000000"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 ради</w:t>
      </w:r>
    </w:p>
    <w:p w:rsidR="00AE3391" w:rsidRDefault="00AE3391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color w:val="000000"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 «</w:t>
      </w:r>
      <w:r w:rsidR="00AB6504">
        <w:rPr>
          <w:rFonts w:ascii="Times New Roman" w:hAnsi="Times New Roman"/>
          <w:b/>
          <w:color w:val="000000"/>
          <w:szCs w:val="28"/>
          <w:lang w:val="ru-RU"/>
        </w:rPr>
        <w:t>29</w:t>
      </w:r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» </w:t>
      </w:r>
      <w:proofErr w:type="spellStart"/>
      <w:r w:rsidRPr="00AE3391">
        <w:rPr>
          <w:rFonts w:ascii="Times New Roman" w:hAnsi="Times New Roman"/>
          <w:b/>
          <w:color w:val="000000"/>
          <w:szCs w:val="28"/>
          <w:lang w:val="ru-RU"/>
        </w:rPr>
        <w:t>квітня</w:t>
      </w:r>
      <w:proofErr w:type="spellEnd"/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 2021 р. </w:t>
      </w:r>
    </w:p>
    <w:p w:rsidR="00AE3391" w:rsidRDefault="00AE3391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№ </w:t>
      </w:r>
      <w:r w:rsidR="00AB6504">
        <w:rPr>
          <w:rFonts w:ascii="Times New Roman" w:hAnsi="Times New Roman"/>
          <w:b/>
          <w:color w:val="000000"/>
          <w:szCs w:val="28"/>
          <w:lang w:val="ru-RU"/>
        </w:rPr>
        <w:t>954</w:t>
      </w:r>
      <w:r w:rsidRPr="00AE3391">
        <w:rPr>
          <w:rFonts w:ascii="Times New Roman" w:hAnsi="Times New Roman"/>
          <w:b/>
          <w:color w:val="000000"/>
          <w:szCs w:val="28"/>
          <w:lang w:val="ru-RU"/>
        </w:rPr>
        <w:t>-11-</w:t>
      </w:r>
      <w:r w:rsidRPr="00AE3391">
        <w:rPr>
          <w:rFonts w:ascii="Times New Roman" w:hAnsi="Times New Roman"/>
          <w:b/>
          <w:color w:val="000000"/>
          <w:szCs w:val="28"/>
          <w:lang w:val="en-US"/>
        </w:rPr>
        <w:t>VIII</w:t>
      </w:r>
    </w:p>
    <w:p w:rsidR="00AE3391" w:rsidRDefault="002A4028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</w:p>
    <w:p w:rsidR="00AE3391" w:rsidRPr="007F7A9C" w:rsidRDefault="00AE3391" w:rsidP="002A4028">
      <w:pPr>
        <w:tabs>
          <w:tab w:val="left" w:pos="-3686"/>
        </w:tabs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P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7F7A9C">
        <w:rPr>
          <w:rFonts w:ascii="Times New Roman" w:hAnsi="Times New Roman"/>
          <w:b/>
          <w:color w:val="000000"/>
          <w:szCs w:val="28"/>
          <w:lang w:val="ru-RU"/>
        </w:rPr>
        <w:t xml:space="preserve">    </w:t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7F7A9C">
        <w:rPr>
          <w:rFonts w:ascii="Times New Roman" w:hAnsi="Times New Roman"/>
          <w:b/>
          <w:color w:val="000000"/>
          <w:sz w:val="26"/>
          <w:szCs w:val="26"/>
        </w:rPr>
        <w:t xml:space="preserve">    </w:t>
      </w:r>
      <w:r w:rsidR="002A4028" w:rsidRPr="007F7A9C">
        <w:rPr>
          <w:rFonts w:ascii="Times New Roman" w:hAnsi="Times New Roman"/>
          <w:b/>
          <w:color w:val="000000"/>
          <w:sz w:val="26"/>
          <w:szCs w:val="26"/>
        </w:rPr>
        <w:t>Прем’єр-міністру</w:t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 xml:space="preserve"> України</w:t>
      </w:r>
    </w:p>
    <w:p w:rsidR="00AE3391" w:rsidRPr="007F7A9C" w:rsidRDefault="002A4028" w:rsidP="002A4028">
      <w:pPr>
        <w:tabs>
          <w:tab w:val="left" w:pos="-3686"/>
        </w:tabs>
        <w:rPr>
          <w:rFonts w:ascii="Times New Roman" w:hAnsi="Times New Roman"/>
          <w:b/>
          <w:color w:val="000000"/>
          <w:sz w:val="26"/>
          <w:szCs w:val="26"/>
        </w:rPr>
      </w:pP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Pr="007F7A9C">
        <w:rPr>
          <w:rFonts w:ascii="Times New Roman" w:hAnsi="Times New Roman"/>
          <w:b/>
          <w:color w:val="000000"/>
          <w:sz w:val="26"/>
          <w:szCs w:val="26"/>
        </w:rPr>
        <w:tab/>
      </w:r>
      <w:r w:rsidR="007F7A9C">
        <w:rPr>
          <w:rFonts w:ascii="Times New Roman" w:hAnsi="Times New Roman"/>
          <w:b/>
          <w:color w:val="000000"/>
          <w:sz w:val="26"/>
          <w:szCs w:val="26"/>
        </w:rPr>
        <w:t xml:space="preserve">    </w:t>
      </w:r>
      <w:proofErr w:type="spellStart"/>
      <w:r w:rsidR="00AE3391" w:rsidRPr="007F7A9C">
        <w:rPr>
          <w:rFonts w:ascii="Times New Roman" w:hAnsi="Times New Roman"/>
          <w:b/>
          <w:color w:val="000000"/>
          <w:sz w:val="26"/>
          <w:szCs w:val="26"/>
        </w:rPr>
        <w:t>Шмигалю</w:t>
      </w:r>
      <w:proofErr w:type="spellEnd"/>
      <w:r w:rsidR="00AE3391" w:rsidRPr="007F7A9C">
        <w:rPr>
          <w:rFonts w:ascii="Times New Roman" w:hAnsi="Times New Roman"/>
          <w:b/>
          <w:color w:val="000000"/>
          <w:sz w:val="26"/>
          <w:szCs w:val="26"/>
        </w:rPr>
        <w:t xml:space="preserve"> Д.А.</w:t>
      </w:r>
    </w:p>
    <w:p w:rsidR="00E01E46" w:rsidRDefault="00E01E46" w:rsidP="00AE3391">
      <w:pPr>
        <w:jc w:val="right"/>
        <w:rPr>
          <w:sz w:val="26"/>
        </w:rPr>
      </w:pPr>
    </w:p>
    <w:p w:rsidR="00AE3391" w:rsidRPr="00AE3391" w:rsidRDefault="00AE3391" w:rsidP="00AE3391">
      <w:pPr>
        <w:jc w:val="center"/>
        <w:rPr>
          <w:rFonts w:ascii="Times New Roman" w:hAnsi="Times New Roman" w:cs="Times New Roman"/>
          <w:b/>
          <w:sz w:val="28"/>
        </w:rPr>
      </w:pPr>
      <w:r w:rsidRPr="00AE3391">
        <w:rPr>
          <w:rFonts w:ascii="Times New Roman" w:hAnsi="Times New Roman" w:cs="Times New Roman"/>
          <w:b/>
          <w:sz w:val="28"/>
        </w:rPr>
        <w:t>ЗВЕРНЕННЯ</w:t>
      </w:r>
    </w:p>
    <w:p w:rsidR="000E0170" w:rsidRDefault="00AE3391" w:rsidP="00AE3391">
      <w:pPr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E3391">
        <w:rPr>
          <w:rFonts w:ascii="Times New Roman" w:hAnsi="Times New Roman" w:cs="Times New Roman"/>
          <w:b/>
          <w:sz w:val="28"/>
        </w:rPr>
        <w:t>депутатів Бучанської міської ради</w:t>
      </w:r>
      <w:r w:rsidR="002A4028">
        <w:rPr>
          <w:rFonts w:ascii="Times New Roman" w:hAnsi="Times New Roman" w:cs="Times New Roman"/>
          <w:b/>
          <w:sz w:val="28"/>
        </w:rPr>
        <w:t xml:space="preserve"> </w:t>
      </w:r>
      <w:r w:rsidR="000E0170" w:rsidRPr="000E0170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щодо рівня вакцинації, </w:t>
      </w:r>
    </w:p>
    <w:p w:rsidR="000E0170" w:rsidRDefault="000E0170" w:rsidP="00AE3391">
      <w:pPr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E0170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стану захворюваності на </w:t>
      </w:r>
      <w:proofErr w:type="spellStart"/>
      <w:r w:rsidRPr="000E0170">
        <w:rPr>
          <w:rFonts w:ascii="Times New Roman" w:hAnsi="Times New Roman"/>
          <w:b/>
          <w:bCs/>
          <w:sz w:val="28"/>
          <w:szCs w:val="28"/>
          <w:lang w:eastAsia="uk-UA"/>
        </w:rPr>
        <w:t>коронавірус</w:t>
      </w:r>
      <w:proofErr w:type="spellEnd"/>
      <w:r w:rsidRPr="000E0170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та забезпечення </w:t>
      </w:r>
    </w:p>
    <w:p w:rsidR="00AE3391" w:rsidRDefault="000E0170" w:rsidP="00AE3391">
      <w:pPr>
        <w:jc w:val="center"/>
        <w:rPr>
          <w:rFonts w:ascii="Times New Roman" w:hAnsi="Times New Roman" w:cs="Times New Roman"/>
          <w:b/>
          <w:sz w:val="28"/>
        </w:rPr>
      </w:pPr>
      <w:r w:rsidRPr="000E0170">
        <w:rPr>
          <w:rFonts w:ascii="Times New Roman" w:hAnsi="Times New Roman"/>
          <w:b/>
          <w:bCs/>
          <w:sz w:val="28"/>
          <w:szCs w:val="28"/>
          <w:lang w:eastAsia="uk-UA"/>
        </w:rPr>
        <w:t>соціальних гарантій медичних працівників</w:t>
      </w:r>
    </w:p>
    <w:p w:rsidR="00AE3391" w:rsidRPr="00AE3391" w:rsidRDefault="00AE3391" w:rsidP="00AE3391">
      <w:pPr>
        <w:jc w:val="center"/>
        <w:rPr>
          <w:rFonts w:ascii="Times New Roman" w:hAnsi="Times New Roman" w:cs="Times New Roman"/>
          <w:sz w:val="28"/>
        </w:rPr>
      </w:pPr>
    </w:p>
    <w:p w:rsidR="00AE3391" w:rsidRDefault="00AE3391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Україна стрімко наближається за кількістю померлих від корона вірусу до п’ятдесяти тисяч. Вже чи не кожна родина відчула на собі тяжкі наслідки хвороби, а деякі не змогли впоратися із хворобою своїх близьких, втративши їх назавжди.</w:t>
      </w:r>
    </w:p>
    <w:p w:rsidR="00AE3391" w:rsidRDefault="00AE3391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Станом на 26 квітня 2021 року в Україні всього проведено лише 528033 щеплень, тоді як за даними </w:t>
      </w:r>
      <w:r w:rsidR="002A4028">
        <w:rPr>
          <w:rFonts w:ascii="Times New Roman" w:hAnsi="Times New Roman" w:cs="Times New Roman"/>
          <w:sz w:val="28"/>
        </w:rPr>
        <w:t>МОЗ щомісячна середня потреба – 5652310 доз.</w:t>
      </w:r>
    </w:p>
    <w:p w:rsidR="002A4028" w:rsidRDefault="002A4028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Мінімальна потреба у вакцині до кінця року складе 47878388 доз. При цьому Україні вдалося домовитися про постачання всього лише 21913316 доз.</w:t>
      </w:r>
    </w:p>
    <w:p w:rsidR="002A4028" w:rsidRDefault="002A4028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Тим часом лише п’ять осіб на всю Україну отримали, як і належить дві порції вакцини.</w:t>
      </w:r>
    </w:p>
    <w:p w:rsidR="002A4028" w:rsidRDefault="00530439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Рівень вакцинації катастрофічно низький. В таких умовах жоден українець не може відчувати себе захищеним. Статтею 3 Конституції України закріплено: «Людина, її життя і здоров’я, честь і гідність, недоторканість і безпека визначаються в Україні найвищою соціальною цінністю.</w:t>
      </w:r>
    </w:p>
    <w:p w:rsidR="00530439" w:rsidRDefault="00530439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Права і свободи людини та їх гарантії визначають зміст і спрямованість діяльності держави. Держава відповідає перед людиною за свою діяльність. Утвердження і забезпечення прав і свобод людини є головним обов’язком держави».</w:t>
      </w:r>
    </w:p>
    <w:p w:rsidR="00530439" w:rsidRDefault="00530439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Приписами статті 27 Основного закону закріплено </w:t>
      </w:r>
      <w:r w:rsidR="0090352B">
        <w:rPr>
          <w:rFonts w:ascii="Times New Roman" w:hAnsi="Times New Roman" w:cs="Times New Roman"/>
          <w:sz w:val="28"/>
        </w:rPr>
        <w:t>невід’ємне</w:t>
      </w:r>
      <w:r>
        <w:rPr>
          <w:rFonts w:ascii="Times New Roman" w:hAnsi="Times New Roman" w:cs="Times New Roman"/>
          <w:sz w:val="28"/>
        </w:rPr>
        <w:t xml:space="preserve"> право кожної людини на життя. </w:t>
      </w:r>
      <w:r w:rsidR="0090352B">
        <w:rPr>
          <w:rFonts w:ascii="Times New Roman" w:hAnsi="Times New Roman" w:cs="Times New Roman"/>
          <w:sz w:val="28"/>
        </w:rPr>
        <w:t>Обов’язок</w:t>
      </w:r>
      <w:r>
        <w:rPr>
          <w:rFonts w:ascii="Times New Roman" w:hAnsi="Times New Roman" w:cs="Times New Roman"/>
          <w:sz w:val="28"/>
        </w:rPr>
        <w:t xml:space="preserve"> держави – захищати життя людини.</w:t>
      </w:r>
    </w:p>
    <w:p w:rsidR="00530439" w:rsidRDefault="00530439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Під час епідемії </w:t>
      </w:r>
      <w:proofErr w:type="spellStart"/>
      <w:r>
        <w:rPr>
          <w:rFonts w:ascii="Times New Roman" w:hAnsi="Times New Roman" w:cs="Times New Roman"/>
          <w:sz w:val="28"/>
        </w:rPr>
        <w:t>коронавірусу</w:t>
      </w:r>
      <w:proofErr w:type="spellEnd"/>
      <w:r>
        <w:rPr>
          <w:rFonts w:ascii="Times New Roman" w:hAnsi="Times New Roman" w:cs="Times New Roman"/>
          <w:sz w:val="28"/>
        </w:rPr>
        <w:t xml:space="preserve"> медики стали найуразливішими перед загрозою захворіти, при цьому в багатьох зросло навантаження на роботі. Щодоби в Україні фіксують нові випадки зараження лікарів.</w:t>
      </w:r>
    </w:p>
    <w:p w:rsidR="00530439" w:rsidRDefault="00530439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Особливої уваги потребує соціальне страхування медичних працівників.</w:t>
      </w:r>
    </w:p>
    <w:p w:rsidR="00530439" w:rsidRDefault="00530439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На 8 лютого Фонд соціального страхування отримав майже 40 тис. повідомлень про клінічно підтверджені випадки захворювання медичних працівників на </w:t>
      </w:r>
      <w:r>
        <w:rPr>
          <w:rFonts w:ascii="Times New Roman" w:hAnsi="Times New Roman" w:cs="Times New Roman"/>
          <w:sz w:val="28"/>
          <w:lang w:val="en-US"/>
        </w:rPr>
        <w:t>COVID</w:t>
      </w:r>
      <w:r w:rsidRPr="00530439">
        <w:rPr>
          <w:rFonts w:ascii="Times New Roman" w:hAnsi="Times New Roman" w:cs="Times New Roman"/>
          <w:sz w:val="28"/>
        </w:rPr>
        <w:t>-19</w:t>
      </w:r>
      <w:r>
        <w:rPr>
          <w:rFonts w:ascii="Times New Roman" w:hAnsi="Times New Roman" w:cs="Times New Roman"/>
          <w:sz w:val="28"/>
        </w:rPr>
        <w:t>, із яких 467 – смертельні.</w:t>
      </w:r>
    </w:p>
    <w:p w:rsidR="00530439" w:rsidRDefault="00530439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Медичний персонал має справу з вірусом практично щодня, тож найбільше ризикує заразитися </w:t>
      </w:r>
      <w:r>
        <w:rPr>
          <w:rFonts w:ascii="Times New Roman" w:hAnsi="Times New Roman" w:cs="Times New Roman"/>
          <w:sz w:val="28"/>
          <w:lang w:val="en-US"/>
        </w:rPr>
        <w:t>COVID</w:t>
      </w:r>
      <w:r w:rsidRPr="00530439">
        <w:rPr>
          <w:rFonts w:ascii="Times New Roman" w:hAnsi="Times New Roman" w:cs="Times New Roman"/>
          <w:sz w:val="28"/>
        </w:rPr>
        <w:t>-19</w:t>
      </w:r>
      <w:r w:rsidR="009054DC">
        <w:rPr>
          <w:rFonts w:ascii="Times New Roman" w:hAnsi="Times New Roman" w:cs="Times New Roman"/>
          <w:sz w:val="28"/>
        </w:rPr>
        <w:t xml:space="preserve">. І часто у боротьбі з хворобою їм доводиться жертвувати власним здоров’ям, а іноді й життям. Хоча в </w:t>
      </w:r>
      <w:r w:rsidR="009054DC">
        <w:rPr>
          <w:rFonts w:ascii="Times New Roman" w:hAnsi="Times New Roman" w:cs="Times New Roman"/>
          <w:sz w:val="28"/>
        </w:rPr>
        <w:lastRenderedPageBreak/>
        <w:t>державі є програма фінансової допомоги медикам та їх родинам, вона покриває далеко не кожен випадок інфікування.</w:t>
      </w:r>
    </w:p>
    <w:p w:rsidR="007F7A9C" w:rsidRDefault="007F7A9C" w:rsidP="00AE33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З огляду на низький рівень вакцинації, ускладнену процедуру отримання компенсаційних виплат у випадку настання страхового випадку, звертаємося Кабінету Міністрів України з проханням:</w:t>
      </w:r>
    </w:p>
    <w:p w:rsidR="007F7A9C" w:rsidRDefault="007F7A9C" w:rsidP="007F7A9C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Забезпечити масову вакцинацію всіх груп населення.</w:t>
      </w:r>
    </w:p>
    <w:p w:rsidR="007F7A9C" w:rsidRDefault="007F7A9C" w:rsidP="007F7A9C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Забезпечити власне виробництво вакцин на території України.</w:t>
      </w:r>
    </w:p>
    <w:p w:rsidR="007F7A9C" w:rsidRDefault="007F7A9C" w:rsidP="007F7A9C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Забезпечити лікарні та лікарів усім необхідним для порятунку хворих.</w:t>
      </w:r>
    </w:p>
    <w:p w:rsidR="007F7A9C" w:rsidRDefault="007F7A9C" w:rsidP="007F7A9C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Забезпечити медичних працівників високим рівнем заробітної плати та не допустити ситуацію, коли наші професіонали масово почнуть покидати нашу державу в пошуках кращої долі.</w:t>
      </w:r>
    </w:p>
    <w:p w:rsidR="007F7A9C" w:rsidRDefault="007F7A9C" w:rsidP="007F7A9C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Забезпечити соціальними гарантіями та страхуванням усіх медичних працівників, які щодня наражаються на небезпеку в умовах пандемії.</w:t>
      </w:r>
    </w:p>
    <w:p w:rsidR="007F7A9C" w:rsidRDefault="007F7A9C" w:rsidP="007F7A9C">
      <w:pPr>
        <w:ind w:left="705"/>
        <w:jc w:val="both"/>
        <w:rPr>
          <w:rFonts w:ascii="Times New Roman" w:hAnsi="Times New Roman" w:cs="Times New Roman"/>
          <w:sz w:val="28"/>
        </w:rPr>
      </w:pPr>
    </w:p>
    <w:p w:rsidR="007F7A9C" w:rsidRDefault="007F7A9C" w:rsidP="007F7A9C">
      <w:pPr>
        <w:ind w:left="70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Прийнято на пленарному засіданні одноголосно.</w:t>
      </w:r>
    </w:p>
    <w:p w:rsidR="007F7A9C" w:rsidRDefault="007F7A9C" w:rsidP="007F7A9C">
      <w:pPr>
        <w:ind w:left="705"/>
        <w:jc w:val="both"/>
        <w:rPr>
          <w:rFonts w:ascii="Times New Roman" w:hAnsi="Times New Roman" w:cs="Times New Roman"/>
          <w:sz w:val="28"/>
        </w:rPr>
      </w:pPr>
    </w:p>
    <w:p w:rsidR="00D01423" w:rsidRDefault="00D01423" w:rsidP="007F7A9C">
      <w:pPr>
        <w:ind w:left="705"/>
        <w:jc w:val="both"/>
        <w:rPr>
          <w:rFonts w:ascii="Times New Roman" w:hAnsi="Times New Roman" w:cs="Times New Roman"/>
          <w:sz w:val="28"/>
        </w:rPr>
      </w:pPr>
    </w:p>
    <w:p w:rsidR="00D01423" w:rsidRPr="00D01423" w:rsidRDefault="00D01423" w:rsidP="007F7A9C">
      <w:pPr>
        <w:ind w:left="705"/>
        <w:jc w:val="both"/>
        <w:rPr>
          <w:rFonts w:ascii="Times New Roman" w:hAnsi="Times New Roman" w:cs="Times New Roman"/>
          <w:b/>
          <w:sz w:val="28"/>
        </w:rPr>
      </w:pPr>
      <w:r w:rsidRPr="00D01423">
        <w:rPr>
          <w:rFonts w:ascii="Times New Roman" w:hAnsi="Times New Roman" w:cs="Times New Roman"/>
          <w:b/>
          <w:sz w:val="28"/>
        </w:rPr>
        <w:t>Секретар ради</w:t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  <w:t xml:space="preserve">Т.О. </w:t>
      </w:r>
      <w:proofErr w:type="spellStart"/>
      <w:r w:rsidRPr="00D01423">
        <w:rPr>
          <w:rFonts w:ascii="Times New Roman" w:hAnsi="Times New Roman" w:cs="Times New Roman"/>
          <w:b/>
          <w:sz w:val="28"/>
        </w:rPr>
        <w:t>Шаправський</w:t>
      </w:r>
      <w:proofErr w:type="spellEnd"/>
    </w:p>
    <w:sectPr w:rsidR="00D01423" w:rsidRPr="00D01423" w:rsidSect="003871EC">
      <w:pgSz w:w="11906" w:h="16838"/>
      <w:pgMar w:top="709" w:right="1134" w:bottom="993" w:left="170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693F"/>
    <w:multiLevelType w:val="multilevel"/>
    <w:tmpl w:val="E20EE8E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BD665C"/>
    <w:multiLevelType w:val="hybridMultilevel"/>
    <w:tmpl w:val="176CCAB8"/>
    <w:lvl w:ilvl="0" w:tplc="0FDA79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0A3B1C"/>
    <w:multiLevelType w:val="hybridMultilevel"/>
    <w:tmpl w:val="AFC83B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50F55"/>
    <w:multiLevelType w:val="hybridMultilevel"/>
    <w:tmpl w:val="1570ED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6DF"/>
    <w:rsid w:val="00016B21"/>
    <w:rsid w:val="0005155D"/>
    <w:rsid w:val="000E0170"/>
    <w:rsid w:val="00237523"/>
    <w:rsid w:val="002A4028"/>
    <w:rsid w:val="003871EC"/>
    <w:rsid w:val="00512E34"/>
    <w:rsid w:val="00530439"/>
    <w:rsid w:val="006970C9"/>
    <w:rsid w:val="006D08DD"/>
    <w:rsid w:val="007F7A9C"/>
    <w:rsid w:val="0090352B"/>
    <w:rsid w:val="009054DC"/>
    <w:rsid w:val="009818D4"/>
    <w:rsid w:val="00A60BD3"/>
    <w:rsid w:val="00AB6504"/>
    <w:rsid w:val="00AE3391"/>
    <w:rsid w:val="00BA5DFB"/>
    <w:rsid w:val="00D01423"/>
    <w:rsid w:val="00D30BAB"/>
    <w:rsid w:val="00E01E46"/>
    <w:rsid w:val="00E826DF"/>
    <w:rsid w:val="00FC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42BC8-3C8B-46C8-823E-2F07296E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BAB"/>
    <w:pPr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D30BAB"/>
    <w:pPr>
      <w:keepNext/>
      <w:numPr>
        <w:numId w:val="1"/>
      </w:numPr>
      <w:tabs>
        <w:tab w:val="left" w:pos="-3686"/>
      </w:tabs>
      <w:overflowPunct w:val="0"/>
      <w:autoSpaceDE w:val="0"/>
      <w:textAlignment w:val="baseline"/>
      <w:outlineLvl w:val="0"/>
    </w:pPr>
    <w:rPr>
      <w:rFonts w:ascii="Courier New" w:eastAsia="MS Mincho;ＭＳ 明朝" w:hAnsi="Courier New" w:cs="Courier New"/>
      <w:color w:val="000000"/>
    </w:rPr>
  </w:style>
  <w:style w:type="paragraph" w:styleId="2">
    <w:name w:val="heading 2"/>
    <w:basedOn w:val="a"/>
    <w:next w:val="a"/>
    <w:link w:val="20"/>
    <w:qFormat/>
    <w:rsid w:val="00D30BAB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Courier New" w:eastAsia="MS Mincho;ＭＳ 明朝" w:hAnsi="Courier New" w:cs="Courier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0BAB"/>
    <w:rPr>
      <w:rFonts w:ascii="Courier New" w:eastAsia="MS Mincho;ＭＳ 明朝" w:hAnsi="Courier New" w:cs="Courier New"/>
      <w:color w:val="000000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D30BAB"/>
    <w:rPr>
      <w:rFonts w:ascii="Courier New" w:eastAsia="MS Mincho;ＭＳ 明朝" w:hAnsi="Courier New" w:cs="Courier New"/>
      <w:b/>
      <w:bCs/>
      <w:sz w:val="36"/>
      <w:szCs w:val="36"/>
      <w:lang w:eastAsia="zh-CN" w:bidi="hi-IN"/>
    </w:rPr>
  </w:style>
  <w:style w:type="character" w:customStyle="1" w:styleId="a3">
    <w:name w:val="Основний текст"/>
    <w:basedOn w:val="a0"/>
    <w:qFormat/>
    <w:rsid w:val="00D30BA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paragraph" w:styleId="a4">
    <w:name w:val="Body Text"/>
    <w:basedOn w:val="a"/>
    <w:link w:val="a5"/>
    <w:rsid w:val="00D30BAB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D30BAB"/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customStyle="1" w:styleId="a6">
    <w:name w:val="Знак"/>
    <w:basedOn w:val="a"/>
    <w:qFormat/>
    <w:rsid w:val="00D30BAB"/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D30BA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D30BAB"/>
    <w:rPr>
      <w:rFonts w:ascii="Tahoma" w:eastAsia="Noto Sans CJK SC Regular" w:hAnsi="Tahoma" w:cs="Mangal"/>
      <w:sz w:val="16"/>
      <w:szCs w:val="14"/>
      <w:lang w:eastAsia="zh-CN" w:bidi="hi-IN"/>
    </w:rPr>
  </w:style>
  <w:style w:type="paragraph" w:styleId="a9">
    <w:name w:val="List Paragraph"/>
    <w:basedOn w:val="a"/>
    <w:uiPriority w:val="34"/>
    <w:qFormat/>
    <w:rsid w:val="0005155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2</cp:revision>
  <cp:lastPrinted>2021-05-06T10:15:00Z</cp:lastPrinted>
  <dcterms:created xsi:type="dcterms:W3CDTF">2021-05-12T06:42:00Z</dcterms:created>
  <dcterms:modified xsi:type="dcterms:W3CDTF">2021-05-12T06:42:00Z</dcterms:modified>
</cp:coreProperties>
</file>